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01" w:rsidRDefault="007C3F01" w:rsidP="003F7F7F">
      <w:pPr>
        <w:pStyle w:val="Heading1"/>
        <w:spacing w:after="240"/>
      </w:pPr>
      <w:r>
        <w:t xml:space="preserve">Microsoft </w:t>
      </w:r>
      <w:r w:rsidR="0022024B">
        <w:t>PowerPoint</w:t>
      </w:r>
      <w:r>
        <w:t xml:space="preserve"> accessibility checklist</w:t>
      </w:r>
    </w:p>
    <w:p w:rsidR="00ED32CE" w:rsidRPr="007C3F01" w:rsidRDefault="00ED32CE" w:rsidP="003F7F7F">
      <w:pPr>
        <w:spacing w:after="240"/>
      </w:pPr>
      <w:r>
        <w:t>The full</w:t>
      </w:r>
      <w:r w:rsidR="00E61FB6">
        <w:t xml:space="preserve"> checklist available on the CELT</w:t>
      </w:r>
      <w:r>
        <w:t xml:space="preserve"> hub provides a little more detail and links t</w:t>
      </w:r>
      <w:r w:rsidR="00E61FB6">
        <w:t>o guidance for each of these asp</w:t>
      </w:r>
      <w:r>
        <w:t>ects.</w:t>
      </w:r>
    </w:p>
    <w:tbl>
      <w:tblPr>
        <w:tblStyle w:val="TableGrid"/>
        <w:tblW w:w="8926" w:type="dxa"/>
        <w:tblLook w:val="04A0"/>
      </w:tblPr>
      <w:tblGrid>
        <w:gridCol w:w="1565"/>
        <w:gridCol w:w="6475"/>
        <w:gridCol w:w="886"/>
      </w:tblGrid>
      <w:tr w:rsidR="0022024B" w:rsidRPr="0022024B" w:rsidTr="00E92153">
        <w:trPr>
          <w:tblHeader/>
        </w:trPr>
        <w:tc>
          <w:tcPr>
            <w:tcW w:w="1565" w:type="dxa"/>
            <w:vAlign w:val="center"/>
          </w:tcPr>
          <w:p w:rsidR="0022024B" w:rsidRPr="0022024B" w:rsidRDefault="0022024B" w:rsidP="0022024B">
            <w:pPr>
              <w:pStyle w:val="Heading2"/>
              <w:spacing w:before="0" w:line="240" w:lineRule="auto"/>
              <w:outlineLvl w:val="1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What to think about</w:t>
            </w:r>
          </w:p>
        </w:tc>
        <w:tc>
          <w:tcPr>
            <w:tcW w:w="6475" w:type="dxa"/>
            <w:vAlign w:val="center"/>
          </w:tcPr>
          <w:p w:rsidR="0022024B" w:rsidRPr="0022024B" w:rsidRDefault="0022024B" w:rsidP="0022024B">
            <w:pPr>
              <w:pStyle w:val="Heading2"/>
              <w:spacing w:before="0" w:line="240" w:lineRule="auto"/>
              <w:outlineLvl w:val="1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What to do</w:t>
            </w:r>
          </w:p>
        </w:tc>
        <w:tc>
          <w:tcPr>
            <w:tcW w:w="886" w:type="dxa"/>
            <w:vAlign w:val="center"/>
          </w:tcPr>
          <w:p w:rsidR="0022024B" w:rsidRPr="0022024B" w:rsidRDefault="0022024B" w:rsidP="0022024B">
            <w:pPr>
              <w:pStyle w:val="Heading2"/>
              <w:spacing w:before="0" w:line="240" w:lineRule="auto"/>
              <w:outlineLvl w:val="1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Done</w:t>
            </w: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Font</w:t>
            </w:r>
          </w:p>
        </w:tc>
        <w:tc>
          <w:tcPr>
            <w:tcW w:w="6475" w:type="dxa"/>
          </w:tcPr>
          <w:p w:rsidR="0022024B" w:rsidRPr="0022024B" w:rsidRDefault="0022024B" w:rsidP="002202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Use a sans serif fonts, such as Arial and</w:t>
            </w:r>
            <w:r w:rsidRPr="0022024B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2024B">
              <w:rPr>
                <w:rFonts w:asciiTheme="minorHAnsi" w:hAnsiTheme="minorHAnsi" w:cstheme="minorHAnsi"/>
                <w:sz w:val="24"/>
                <w:szCs w:val="24"/>
              </w:rPr>
              <w:t>Calibri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Font size</w:t>
            </w:r>
          </w:p>
        </w:tc>
        <w:tc>
          <w:tcPr>
            <w:tcW w:w="6475" w:type="dxa"/>
          </w:tcPr>
          <w:p w:rsidR="0022024B" w:rsidRPr="0022024B" w:rsidRDefault="0022024B" w:rsidP="00F319FF">
            <w:pPr>
              <w:spacing w:after="0"/>
              <w:rPr>
                <w:sz w:val="24"/>
                <w:szCs w:val="24"/>
              </w:rPr>
            </w:pPr>
            <w:r w:rsidRPr="00F319FF">
              <w:rPr>
                <w:sz w:val="24"/>
                <w:szCs w:val="24"/>
              </w:rPr>
              <w:t>For presentations try to keep the font size at 22 or above</w:t>
            </w:r>
            <w:r w:rsidR="00F319FF" w:rsidRPr="00F319FF">
              <w:rPr>
                <w:sz w:val="24"/>
                <w:szCs w:val="24"/>
              </w:rPr>
              <w:t xml:space="preserve"> and use a larger size for headings and</w:t>
            </w:r>
            <w:r w:rsidRPr="00F319FF">
              <w:rPr>
                <w:sz w:val="24"/>
                <w:szCs w:val="24"/>
              </w:rPr>
              <w:t xml:space="preserve"> sub</w:t>
            </w:r>
            <w:r w:rsidR="00F319FF">
              <w:rPr>
                <w:sz w:val="24"/>
                <w:szCs w:val="24"/>
              </w:rPr>
              <w:t xml:space="preserve"> headings</w:t>
            </w:r>
            <w:r w:rsidRPr="0022024B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ind w:firstLine="1313"/>
              <w:rPr>
                <w:sz w:val="24"/>
                <w:szCs w:val="24"/>
              </w:rPr>
            </w:pP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Filename</w:t>
            </w:r>
          </w:p>
        </w:tc>
        <w:tc>
          <w:tcPr>
            <w:tcW w:w="647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EB17B1">
              <w:rPr>
                <w:sz w:val="24"/>
                <w:szCs w:val="24"/>
              </w:rPr>
              <w:t xml:space="preserve">Make the File name for the presentation descriptive of the content. 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ind w:firstLine="1313"/>
              <w:rPr>
                <w:sz w:val="24"/>
                <w:szCs w:val="24"/>
              </w:rPr>
            </w:pP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Headings</w:t>
            </w:r>
          </w:p>
        </w:tc>
        <w:tc>
          <w:tcPr>
            <w:tcW w:w="647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EB17B1">
              <w:rPr>
                <w:sz w:val="24"/>
                <w:szCs w:val="24"/>
              </w:rPr>
              <w:t>Use the styles and heading tools (these ca</w:t>
            </w:r>
            <w:r w:rsidR="00EB17B1">
              <w:rPr>
                <w:sz w:val="24"/>
                <w:szCs w:val="24"/>
              </w:rPr>
              <w:t>n be set in the Slide Master).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Ensure that any labels are descriptive and clearly stated.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ind w:firstLine="1313"/>
              <w:rPr>
                <w:sz w:val="24"/>
                <w:szCs w:val="24"/>
              </w:rPr>
            </w:pP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Structure</w:t>
            </w:r>
          </w:p>
        </w:tc>
        <w:tc>
          <w:tcPr>
            <w:tcW w:w="6475" w:type="dxa"/>
          </w:tcPr>
          <w:p w:rsidR="0022024B" w:rsidRPr="0022024B" w:rsidRDefault="001B05D9" w:rsidP="002202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</w:t>
            </w:r>
            <w:r w:rsidR="0022024B" w:rsidRPr="0022024B">
              <w:rPr>
                <w:sz w:val="24"/>
                <w:szCs w:val="24"/>
              </w:rPr>
              <w:t xml:space="preserve"> a unique title</w:t>
            </w:r>
            <w:r>
              <w:rPr>
                <w:sz w:val="24"/>
                <w:szCs w:val="24"/>
              </w:rPr>
              <w:t xml:space="preserve"> for each slide with space around it</w:t>
            </w:r>
            <w:r w:rsidR="0022024B" w:rsidRPr="0022024B">
              <w:rPr>
                <w:sz w:val="24"/>
                <w:szCs w:val="24"/>
              </w:rPr>
              <w:t xml:space="preserve">. 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Align left wherever possible and avoid using justified text.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Ensure that the intended slide reading order can be easily identified.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Avoid text wrapping images – put images in line with text.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Avoid adding text over images</w:t>
            </w:r>
            <w:r w:rsidR="001B05D9">
              <w:rPr>
                <w:sz w:val="24"/>
                <w:szCs w:val="24"/>
              </w:rPr>
              <w:t xml:space="preserve"> and </w:t>
            </w:r>
            <w:r w:rsidRPr="0022024B">
              <w:rPr>
                <w:sz w:val="24"/>
                <w:szCs w:val="24"/>
              </w:rPr>
              <w:t>crowded text and images.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Avoid large amounts of text on a single slide.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Avoid using multiple columns of text.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Avoid too many animations and animations that strobe or move rapidly.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ind w:firstLine="1313"/>
              <w:rPr>
                <w:sz w:val="24"/>
                <w:szCs w:val="24"/>
              </w:rPr>
            </w:pP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 xml:space="preserve">Images, diagrams, charts, </w:t>
            </w:r>
            <w:proofErr w:type="spellStart"/>
            <w:r w:rsidRPr="0022024B">
              <w:rPr>
                <w:sz w:val="24"/>
                <w:szCs w:val="24"/>
              </w:rPr>
              <w:t>SmartArt</w:t>
            </w:r>
            <w:proofErr w:type="spellEnd"/>
            <w:r w:rsidRPr="0022024B">
              <w:rPr>
                <w:sz w:val="24"/>
                <w:szCs w:val="24"/>
              </w:rPr>
              <w:t>, graphics and embedded video</w:t>
            </w:r>
          </w:p>
        </w:tc>
        <w:tc>
          <w:tcPr>
            <w:tcW w:w="6475" w:type="dxa"/>
          </w:tcPr>
          <w:p w:rsidR="0022024B" w:rsidRPr="0022024B" w:rsidRDefault="00165A2A" w:rsidP="0022024B">
            <w:pPr>
              <w:spacing w:after="0"/>
              <w:rPr>
                <w:sz w:val="24"/>
                <w:szCs w:val="24"/>
              </w:rPr>
            </w:pPr>
            <w:r w:rsidRPr="00165A2A">
              <w:rPr>
                <w:sz w:val="24"/>
                <w:szCs w:val="24"/>
              </w:rPr>
              <w:t>Use ALT text to provide a</w:t>
            </w:r>
            <w:r w:rsidR="0022024B" w:rsidRPr="00165A2A">
              <w:rPr>
                <w:sz w:val="24"/>
                <w:szCs w:val="24"/>
              </w:rPr>
              <w:t xml:space="preserve"> description </w:t>
            </w:r>
            <w:r w:rsidRPr="00165A2A">
              <w:rPr>
                <w:sz w:val="24"/>
                <w:szCs w:val="24"/>
              </w:rPr>
              <w:t>of any non-text objects</w:t>
            </w:r>
            <w:r w:rsidR="0022024B" w:rsidRPr="00165A2A">
              <w:rPr>
                <w:sz w:val="24"/>
                <w:szCs w:val="24"/>
              </w:rPr>
              <w:t>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Avoid using visual characteristics alone to convey information.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Avoid including images of text.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Avoid using any content that flashes or flickers.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ind w:firstLine="1313"/>
              <w:rPr>
                <w:sz w:val="24"/>
                <w:szCs w:val="24"/>
              </w:rPr>
            </w:pP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Colours</w:t>
            </w:r>
          </w:p>
        </w:tc>
        <w:tc>
          <w:tcPr>
            <w:tcW w:w="647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6361E6">
              <w:rPr>
                <w:sz w:val="24"/>
                <w:szCs w:val="24"/>
              </w:rPr>
              <w:t>Pastel colours are best for backgrounds.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 xml:space="preserve">Avoid using textured background styles. 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Avoid communicating ideas with colour alone</w:t>
            </w:r>
            <w:r w:rsidR="006361E6">
              <w:rPr>
                <w:sz w:val="24"/>
                <w:szCs w:val="24"/>
              </w:rPr>
              <w:t xml:space="preserve"> and green or red / pink)</w:t>
            </w:r>
            <w:r w:rsidRPr="0022024B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ind w:firstLine="1313"/>
              <w:rPr>
                <w:sz w:val="24"/>
                <w:szCs w:val="24"/>
              </w:rPr>
            </w:pP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Colour contrast</w:t>
            </w:r>
          </w:p>
        </w:tc>
        <w:tc>
          <w:tcPr>
            <w:tcW w:w="647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 xml:space="preserve">Ensure that there is a high contrast between the text and its background.   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If you know that a presentation is to be delivered in a dark room it can be helpful if a dark background and light text are used.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ind w:firstLine="1313"/>
              <w:rPr>
                <w:sz w:val="24"/>
                <w:szCs w:val="24"/>
              </w:rPr>
            </w:pP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Links</w:t>
            </w:r>
          </w:p>
        </w:tc>
        <w:tc>
          <w:tcPr>
            <w:tcW w:w="647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Use meaningful text and descriptions for hyperlinks.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ind w:firstLine="1313"/>
              <w:rPr>
                <w:sz w:val="24"/>
                <w:szCs w:val="24"/>
              </w:rPr>
            </w:pPr>
          </w:p>
        </w:tc>
      </w:tr>
      <w:tr w:rsidR="0022024B" w:rsidRPr="0022024B" w:rsidTr="00E92153">
        <w:tc>
          <w:tcPr>
            <w:tcW w:w="156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t>Tables</w:t>
            </w:r>
          </w:p>
        </w:tc>
        <w:tc>
          <w:tcPr>
            <w:tcW w:w="6475" w:type="dxa"/>
          </w:tcPr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6361E6">
              <w:rPr>
                <w:sz w:val="24"/>
                <w:szCs w:val="24"/>
              </w:rPr>
              <w:t xml:space="preserve">Use a simple table structure. </w:t>
            </w:r>
          </w:p>
          <w:p w:rsidR="0022024B" w:rsidRPr="0022024B" w:rsidRDefault="006361E6" w:rsidP="002202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</w:t>
            </w:r>
            <w:r w:rsidR="0022024B" w:rsidRPr="0022024B">
              <w:rPr>
                <w:sz w:val="24"/>
                <w:szCs w:val="24"/>
              </w:rPr>
              <w:t>column and row headings.</w:t>
            </w:r>
          </w:p>
          <w:p w:rsidR="0022024B" w:rsidRPr="0022024B" w:rsidRDefault="0022024B" w:rsidP="0022024B">
            <w:pPr>
              <w:spacing w:after="0"/>
              <w:rPr>
                <w:sz w:val="24"/>
                <w:szCs w:val="24"/>
              </w:rPr>
            </w:pPr>
            <w:r w:rsidRPr="0022024B">
              <w:rPr>
                <w:sz w:val="24"/>
                <w:szCs w:val="24"/>
              </w:rPr>
              <w:lastRenderedPageBreak/>
              <w:t>Avoid split and merged cells</w:t>
            </w:r>
            <w:r w:rsidR="005F11EC">
              <w:rPr>
                <w:sz w:val="24"/>
                <w:szCs w:val="24"/>
              </w:rPr>
              <w:t xml:space="preserve"> and blank rows and columns</w:t>
            </w:r>
            <w:r w:rsidRPr="0022024B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22024B" w:rsidRPr="0022024B" w:rsidRDefault="0022024B" w:rsidP="0022024B">
            <w:pPr>
              <w:spacing w:after="0"/>
              <w:ind w:firstLine="1313"/>
              <w:rPr>
                <w:sz w:val="24"/>
                <w:szCs w:val="24"/>
              </w:rPr>
            </w:pPr>
          </w:p>
        </w:tc>
      </w:tr>
    </w:tbl>
    <w:p w:rsidR="00DF3543" w:rsidRDefault="00DF3543" w:rsidP="0022024B">
      <w:pPr>
        <w:spacing w:after="0"/>
      </w:pPr>
    </w:p>
    <w:sectPr w:rsidR="00DF3543" w:rsidSect="00571A7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F2B"/>
    <w:multiLevelType w:val="hybridMultilevel"/>
    <w:tmpl w:val="C644A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67D5"/>
    <w:multiLevelType w:val="hybridMultilevel"/>
    <w:tmpl w:val="42D4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82DF4"/>
    <w:multiLevelType w:val="hybridMultilevel"/>
    <w:tmpl w:val="5B34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11AB3"/>
    <w:multiLevelType w:val="hybridMultilevel"/>
    <w:tmpl w:val="F090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50F0"/>
    <w:multiLevelType w:val="hybridMultilevel"/>
    <w:tmpl w:val="9C8C2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3F01"/>
    <w:rsid w:val="000C3D51"/>
    <w:rsid w:val="000D6611"/>
    <w:rsid w:val="000E6540"/>
    <w:rsid w:val="00123B25"/>
    <w:rsid w:val="001425A4"/>
    <w:rsid w:val="00153FBA"/>
    <w:rsid w:val="00165A2A"/>
    <w:rsid w:val="001A6C18"/>
    <w:rsid w:val="001B05D9"/>
    <w:rsid w:val="0022024B"/>
    <w:rsid w:val="002510A5"/>
    <w:rsid w:val="00293E69"/>
    <w:rsid w:val="00300EA7"/>
    <w:rsid w:val="003C4A9F"/>
    <w:rsid w:val="003F7F7F"/>
    <w:rsid w:val="00440EED"/>
    <w:rsid w:val="00557C49"/>
    <w:rsid w:val="005718E7"/>
    <w:rsid w:val="00571A14"/>
    <w:rsid w:val="00571A7A"/>
    <w:rsid w:val="00595F06"/>
    <w:rsid w:val="005970CE"/>
    <w:rsid w:val="005F11EC"/>
    <w:rsid w:val="00620A00"/>
    <w:rsid w:val="006361E6"/>
    <w:rsid w:val="00651910"/>
    <w:rsid w:val="007628CD"/>
    <w:rsid w:val="00794739"/>
    <w:rsid w:val="007C025D"/>
    <w:rsid w:val="007C3F01"/>
    <w:rsid w:val="007E2749"/>
    <w:rsid w:val="00842064"/>
    <w:rsid w:val="008644E5"/>
    <w:rsid w:val="00880099"/>
    <w:rsid w:val="00932907"/>
    <w:rsid w:val="009853F1"/>
    <w:rsid w:val="009C3E31"/>
    <w:rsid w:val="009F4E9E"/>
    <w:rsid w:val="00A467DB"/>
    <w:rsid w:val="00A51754"/>
    <w:rsid w:val="00A74F12"/>
    <w:rsid w:val="00A8206A"/>
    <w:rsid w:val="00B32B42"/>
    <w:rsid w:val="00BC63E8"/>
    <w:rsid w:val="00BF6843"/>
    <w:rsid w:val="00C23FE9"/>
    <w:rsid w:val="00C822A0"/>
    <w:rsid w:val="00CA3821"/>
    <w:rsid w:val="00D151DD"/>
    <w:rsid w:val="00D869B4"/>
    <w:rsid w:val="00DB213F"/>
    <w:rsid w:val="00DF3543"/>
    <w:rsid w:val="00E61FB6"/>
    <w:rsid w:val="00EB17B1"/>
    <w:rsid w:val="00EC30D4"/>
    <w:rsid w:val="00ED32CE"/>
    <w:rsid w:val="00F138E9"/>
    <w:rsid w:val="00F319FF"/>
    <w:rsid w:val="00FC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01"/>
    <w:pPr>
      <w:spacing w:after="160" w:line="259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F7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01"/>
    <w:pPr>
      <w:keepNext/>
      <w:keepLines/>
      <w:spacing w:before="40" w:after="0" w:line="360" w:lineRule="auto"/>
      <w:outlineLvl w:val="1"/>
    </w:pPr>
    <w:rPr>
      <w:rFonts w:eastAsiaTheme="majorEastAsi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F01"/>
    <w:rPr>
      <w:rFonts w:ascii="Arial" w:eastAsiaTheme="majorEastAsia" w:hAnsi="Arial" w:cstheme="majorBidi"/>
      <w:sz w:val="28"/>
      <w:szCs w:val="28"/>
    </w:rPr>
  </w:style>
  <w:style w:type="table" w:styleId="TableGrid">
    <w:name w:val="Table Grid"/>
    <w:basedOn w:val="TableNormal"/>
    <w:uiPriority w:val="39"/>
    <w:rsid w:val="007C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F0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C3F0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7F7F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13</cp:revision>
  <cp:lastPrinted>2019-12-15T16:28:00Z</cp:lastPrinted>
  <dcterms:created xsi:type="dcterms:W3CDTF">2019-12-15T15:04:00Z</dcterms:created>
  <dcterms:modified xsi:type="dcterms:W3CDTF">2019-12-15T16:28:00Z</dcterms:modified>
</cp:coreProperties>
</file>